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50C" w:rsidRDefault="003A2532" w:rsidP="003B178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2050" cy="8580525"/>
            <wp:effectExtent l="0" t="0" r="6350" b="0"/>
            <wp:docPr id="1" name="Рисунок 1" descr="C:\Users\Ленар\Desktop\5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5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8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50C" w:rsidRDefault="003C650C" w:rsidP="003B178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532" w:rsidRDefault="003A2532" w:rsidP="003B178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789" w:rsidRPr="003B1789" w:rsidRDefault="003B1789" w:rsidP="003B178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7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1.Календарно-тематическое планирование разработан в соответствии с рабочей программой учебного предмета «Родная (татарская) литература» в 5-9 классах, на основании учебного плана на 2021-2022 учебный год. </w:t>
      </w:r>
    </w:p>
    <w:p w:rsidR="003B1789" w:rsidRPr="003B1789" w:rsidRDefault="003B1789" w:rsidP="003B178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3B1789">
        <w:rPr>
          <w:rFonts w:ascii="Times New Roman" w:eastAsia="Times New Roman" w:hAnsi="Times New Roman" w:cs="Times New Roman"/>
          <w:sz w:val="24"/>
          <w:szCs w:val="24"/>
        </w:rPr>
        <w:t xml:space="preserve">  2. </w:t>
      </w:r>
      <w:r w:rsidRPr="003B1789">
        <w:rPr>
          <w:rFonts w:ascii="Times New Roman" w:eastAsia="Times New Roman" w:hAnsi="Times New Roman" w:cs="Times New Roman"/>
          <w:sz w:val="24"/>
          <w:szCs w:val="24"/>
          <w:lang w:val="tt-RU"/>
        </w:rPr>
        <w:t>Әдәбият.</w:t>
      </w:r>
      <w:r w:rsidRPr="003B17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178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5 нче сыйныф: </w:t>
      </w:r>
      <w:r w:rsidRPr="003B1789">
        <w:rPr>
          <w:rFonts w:ascii="Times New Roman" w:eastAsia="Times New Roman" w:hAnsi="Times New Roman" w:cs="Times New Roman"/>
          <w:sz w:val="24"/>
          <w:szCs w:val="24"/>
        </w:rPr>
        <w:t xml:space="preserve">татар </w:t>
      </w:r>
      <w:proofErr w:type="spellStart"/>
      <w:r w:rsidRPr="003B1789">
        <w:rPr>
          <w:rFonts w:ascii="Times New Roman" w:eastAsia="Times New Roman" w:hAnsi="Times New Roman" w:cs="Times New Roman"/>
          <w:sz w:val="24"/>
          <w:szCs w:val="24"/>
        </w:rPr>
        <w:t>теленд</w:t>
      </w:r>
      <w:proofErr w:type="spellEnd"/>
      <w:r w:rsidRPr="003B1789">
        <w:rPr>
          <w:rFonts w:ascii="Times New Roman" w:eastAsia="Times New Roman" w:hAnsi="Times New Roman" w:cs="Times New Roman"/>
          <w:sz w:val="24"/>
          <w:szCs w:val="24"/>
          <w:lang w:val="tt-RU"/>
        </w:rPr>
        <w:t>ә  гомуми белем бирү оешмалары өчен уку әсбабы / Ф.Ә Ганиева, Л.Г.Сабирова.</w:t>
      </w:r>
      <w:proofErr w:type="gramStart"/>
      <w:r w:rsidRPr="003B1789">
        <w:rPr>
          <w:rFonts w:ascii="Times New Roman" w:eastAsia="Times New Roman" w:hAnsi="Times New Roman" w:cs="Times New Roman"/>
          <w:sz w:val="24"/>
          <w:szCs w:val="24"/>
          <w:lang w:val="tt-RU"/>
        </w:rPr>
        <w:t>—К</w:t>
      </w:r>
      <w:proofErr w:type="gramEnd"/>
      <w:r w:rsidRPr="003B1789">
        <w:rPr>
          <w:rFonts w:ascii="Times New Roman" w:eastAsia="Times New Roman" w:hAnsi="Times New Roman" w:cs="Times New Roman"/>
          <w:sz w:val="24"/>
          <w:szCs w:val="24"/>
          <w:lang w:val="tt-RU"/>
        </w:rPr>
        <w:t>азан:татар китап нәшрияты, 2014.-175 б.</w:t>
      </w:r>
    </w:p>
    <w:p w:rsidR="003B1789" w:rsidRPr="003B1789" w:rsidRDefault="003B1789" w:rsidP="003B1789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8"/>
          <w:szCs w:val="28"/>
        </w:rPr>
      </w:pPr>
    </w:p>
    <w:p w:rsidR="003B1789" w:rsidRPr="003B1789" w:rsidRDefault="003B1789" w:rsidP="003B17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B178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Календар</w:t>
      </w:r>
      <w:r w:rsidRPr="003B1789">
        <w:rPr>
          <w:rFonts w:ascii="Times New Roman" w:eastAsia="Calibri" w:hAnsi="Times New Roman" w:cs="Times New Roman"/>
          <w:b/>
          <w:sz w:val="28"/>
          <w:szCs w:val="28"/>
        </w:rPr>
        <w:t>но -</w:t>
      </w:r>
      <w:r w:rsidRPr="003B178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тематический  план в 5 классе</w:t>
      </w:r>
    </w:p>
    <w:p w:rsidR="003B1789" w:rsidRPr="003B1789" w:rsidRDefault="003B1789" w:rsidP="003B17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B1789">
        <w:rPr>
          <w:rFonts w:ascii="Times New Roman" w:eastAsia="Calibri" w:hAnsi="Times New Roman" w:cs="Times New Roman"/>
          <w:b/>
          <w:sz w:val="28"/>
          <w:szCs w:val="28"/>
          <w:lang w:val="tt-RU"/>
        </w:rPr>
        <w:t>5 нче сыйныфка календарь – тематик план</w:t>
      </w:r>
    </w:p>
    <w:p w:rsidR="003B1789" w:rsidRPr="003B1789" w:rsidRDefault="003B1789" w:rsidP="003B17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157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6804"/>
        <w:gridCol w:w="1134"/>
        <w:gridCol w:w="992"/>
        <w:gridCol w:w="5789"/>
      </w:tblGrid>
      <w:tr w:rsidR="003B1789" w:rsidRPr="003B1789" w:rsidTr="00C0591B">
        <w:trPr>
          <w:gridAfter w:val="1"/>
          <w:wAfter w:w="5789" w:type="dxa"/>
          <w:trHeight w:val="431"/>
        </w:trPr>
        <w:tc>
          <w:tcPr>
            <w:tcW w:w="993" w:type="dxa"/>
            <w:vMerge w:val="restart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6804" w:type="dxa"/>
            <w:vMerge w:val="restart"/>
          </w:tcPr>
          <w:p w:rsidR="003B1789" w:rsidRPr="003B1789" w:rsidRDefault="003B1789" w:rsidP="003B1789">
            <w:pPr>
              <w:tabs>
                <w:tab w:val="left" w:pos="1308"/>
                <w:tab w:val="center" w:pos="3294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ab/>
            </w:r>
          </w:p>
          <w:p w:rsidR="003B1789" w:rsidRPr="003B1789" w:rsidRDefault="003B1789" w:rsidP="003B1789">
            <w:pPr>
              <w:tabs>
                <w:tab w:val="left" w:pos="1308"/>
                <w:tab w:val="center" w:pos="329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 урока</w:t>
            </w:r>
          </w:p>
          <w:p w:rsidR="003B1789" w:rsidRPr="003B1789" w:rsidRDefault="003B1789" w:rsidP="003B1789">
            <w:pPr>
              <w:tabs>
                <w:tab w:val="left" w:pos="1308"/>
                <w:tab w:val="center" w:pos="329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 темасы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 проведения</w:t>
            </w:r>
          </w:p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Үткәрү вакыты</w:t>
            </w:r>
          </w:p>
        </w:tc>
      </w:tr>
      <w:tr w:rsidR="003B1789" w:rsidRPr="003B1789" w:rsidTr="00C0591B">
        <w:trPr>
          <w:trHeight w:val="423"/>
        </w:trPr>
        <w:tc>
          <w:tcPr>
            <w:tcW w:w="993" w:type="dxa"/>
            <w:vMerge/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6804" w:type="dxa"/>
            <w:vMerge/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Факт</w:t>
            </w:r>
          </w:p>
        </w:tc>
        <w:tc>
          <w:tcPr>
            <w:tcW w:w="5789" w:type="dxa"/>
            <w:vMerge w:val="restart"/>
            <w:tcBorders>
              <w:top w:val="nil"/>
              <w:right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trHeight w:val="415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Устное народное творчество.</w:t>
            </w:r>
          </w:p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Халык авыз иҗаты.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2.09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789" w:type="dxa"/>
            <w:vMerge/>
            <w:tcBorders>
              <w:right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trHeight w:val="421"/>
        </w:trPr>
        <w:tc>
          <w:tcPr>
            <w:tcW w:w="993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2-3</w:t>
            </w:r>
          </w:p>
        </w:tc>
        <w:tc>
          <w:tcPr>
            <w:tcW w:w="6804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Сказки, виды сказок. Белый волк”/</w:t>
            </w:r>
          </w:p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Әкиятләр. “Ак бүре”./“</w:t>
            </w:r>
          </w:p>
        </w:tc>
        <w:tc>
          <w:tcPr>
            <w:tcW w:w="1134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4.09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9.09</w:t>
            </w:r>
          </w:p>
        </w:tc>
        <w:tc>
          <w:tcPr>
            <w:tcW w:w="992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789" w:type="dxa"/>
            <w:vMerge/>
            <w:tcBorders>
              <w:right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trHeight w:val="414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4-5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Входное тестирование. Образы сказки /“Белый волк”/. Кереш тесты. “Ак бүре”./“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11.09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16.09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789" w:type="dxa"/>
            <w:vMerge/>
            <w:tcBorders>
              <w:right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trHeight w:val="419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Сказка /“ Медведь и лиса”/ </w:t>
            </w:r>
          </w:p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Әкият “Аю белән төлке”.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18.09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789" w:type="dxa"/>
            <w:vMerge/>
            <w:tcBorders>
              <w:right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trHeight w:val="411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7-8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Сказка“Үги кыз”.</w:t>
            </w:r>
          </w:p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Әкият.\”Үги кыз”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/>
                <w:sz w:val="28"/>
                <w:szCs w:val="28"/>
                <w:lang w:val="tt-RU"/>
              </w:rPr>
              <w:t>23.09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/>
                <w:sz w:val="28"/>
                <w:szCs w:val="28"/>
                <w:lang w:val="tt-RU"/>
              </w:rPr>
              <w:t>25.09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789" w:type="dxa"/>
            <w:vMerge/>
            <w:tcBorders>
              <w:bottom w:val="nil"/>
              <w:right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04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Письменная работа.Сказка о своем древни.</w:t>
            </w:r>
          </w:p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Бәйләнешле сөйләм үстерү.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30.09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10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Внекласне чтение. Сказка Гульчачак”/.</w:t>
            </w:r>
          </w:p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Дәрестән тыш уку.  “Гөлчәчәк”./“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/>
                <w:sz w:val="28"/>
                <w:szCs w:val="28"/>
                <w:lang w:val="tt-RU"/>
              </w:rPr>
              <w:t>2.10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291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Виды сказок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.</w:t>
            </w:r>
          </w:p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Әкиятнең төрләре.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/>
                <w:sz w:val="28"/>
                <w:szCs w:val="28"/>
                <w:lang w:val="tt-RU"/>
              </w:rPr>
              <w:t>7.10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21"/>
        </w:trPr>
        <w:tc>
          <w:tcPr>
            <w:tcW w:w="993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6804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Письменная работа. Сочинение.</w:t>
            </w:r>
          </w:p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Язма эш. Сочинение.</w:t>
            </w:r>
          </w:p>
        </w:tc>
        <w:tc>
          <w:tcPr>
            <w:tcW w:w="1134" w:type="dxa"/>
            <w:tcBorders>
              <w:top w:val="nil"/>
            </w:tcBorders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/>
                <w:sz w:val="28"/>
                <w:szCs w:val="28"/>
                <w:lang w:val="tt-RU"/>
              </w:rPr>
              <w:t>9.10</w:t>
            </w:r>
          </w:p>
        </w:tc>
        <w:tc>
          <w:tcPr>
            <w:tcW w:w="992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146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Лирические и лиро-эпические жанры татарского фольклора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 Песни.</w:t>
            </w:r>
            <w:r w:rsidRPr="003B1789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Әсәрләрдә дөнья сурәте; табигать һәм кеше, яшәеш һәм кеше турында күзаллаулар.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hAnsi="Times New Roman"/>
                <w:sz w:val="28"/>
                <w:szCs w:val="28"/>
                <w:lang w:val="tt-RU"/>
              </w:rPr>
              <w:t>14.10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277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ind w:right="9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Особенности татарских   народных   песен</w:t>
            </w:r>
            <w:r w:rsidRPr="003B1789">
              <w:rPr>
                <w:rFonts w:ascii="Times New Roman" w:eastAsia="Times New Roman" w:hAnsi="Times New Roman" w:cs="Times New Roman"/>
                <w:spacing w:val="16"/>
                <w:sz w:val="28"/>
                <w:lang w:val="tt-RU" w:eastAsia="ru-RU" w:bidi="ru-RU"/>
              </w:rPr>
              <w:t xml:space="preserve"> 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(песня «Старый дремучий лес»/).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ind w:right="9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Халык авыз иҗаты поэтикасы, язма әдәбият үсешенә, әдәби телгә зур йогынтысы.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 xml:space="preserve"> “Карурман”.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16.10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381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Изучение песни “Тиганы”.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“Тигәнәле” җырын өйрәнү.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21.10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275"/>
        </w:trPr>
        <w:tc>
          <w:tcPr>
            <w:tcW w:w="993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6804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Виды татарских песен.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Җырларны  төркемләү.</w:t>
            </w:r>
          </w:p>
        </w:tc>
        <w:tc>
          <w:tcPr>
            <w:tcW w:w="1134" w:type="dxa"/>
            <w:tcBorders>
              <w:top w:val="nil"/>
            </w:tcBorders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23.10</w:t>
            </w:r>
          </w:p>
        </w:tc>
        <w:tc>
          <w:tcPr>
            <w:tcW w:w="992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284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17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Короткие  жанры.  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Такмаки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Кыска җырлар.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.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Такмаклар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28.10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374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Пословицы. 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Мәкальләр һәм әйтемнәр.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30.10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09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19-21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Онекдоты. Дервенские онекдоты.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Мәзәкләр. Авыл мәзәкләре.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11, 13, 18. 11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09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 xml:space="preserve"> Оригинальный жанр татарского фольклора – баиты. “Средние Тиганы”/.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Татар халык иҗаты “Урта Тигәнәле бәете”./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20.11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09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 xml:space="preserve"> Баиты. «Сак–Сок». 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«Сак–Сок»бәете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25.11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364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Сочинение.  “Сак-сок” –народное творчество”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Сочинение. “Сак-Сок- халык иҗаты”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27.11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17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25-26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Л</w:t>
            </w:r>
            <w:proofErr w:type="spellStart"/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егенды</w:t>
            </w:r>
            <w:proofErr w:type="spellEnd"/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и предания :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«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 xml:space="preserve"> 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Девушка Зухра»/ 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Легендалар. 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“Зөһрә кыз” легендасы.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2.12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4. 12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23"/>
        </w:trPr>
        <w:tc>
          <w:tcPr>
            <w:tcW w:w="993" w:type="dxa"/>
            <w:tcBorders>
              <w:bottom w:val="single" w:sz="4" w:space="0" w:color="auto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27-28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Л</w:t>
            </w:r>
            <w:proofErr w:type="spellStart"/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егенды</w:t>
            </w:r>
            <w:proofErr w:type="spellEnd"/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и предания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./«Почему город назван Казанью».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 xml:space="preserve"> Легендалар.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“Ни өчен шәһәр Казан дип аталган”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9.12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11.12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88"/>
        </w:trPr>
        <w:tc>
          <w:tcPr>
            <w:tcW w:w="993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29- 30</w:t>
            </w:r>
          </w:p>
        </w:tc>
        <w:tc>
          <w:tcPr>
            <w:tcW w:w="6804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Образы </w:t>
            </w:r>
            <w:r w:rsidRPr="003B17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народного творчества.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Халык авыз иҗатында образлар</w:t>
            </w:r>
          </w:p>
        </w:tc>
        <w:tc>
          <w:tcPr>
            <w:tcW w:w="1134" w:type="dxa"/>
            <w:tcBorders>
              <w:top w:val="nil"/>
            </w:tcBorders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16.12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18.12</w:t>
            </w:r>
          </w:p>
        </w:tc>
        <w:tc>
          <w:tcPr>
            <w:tcW w:w="992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270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Литературные сказки.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Әдәби әкиятләр.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23.12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373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Г.Тукай  .“Шурале”. 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Г.Тукай. “Шүрәле”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25.12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08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33- 35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Д.Тарземанов “Сын дятеля Шуктуган”./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Җ. Тәрҗемәнов“Тукран малае Шуктуган”.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13, 15,20.01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295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36- 38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А.Файзи  “ В стране смельчаков” сказка/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Ә.Фәйзи.“Аучы Мәргән белән Болан кыз”әкияте.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22,27. 29.01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19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Псьменная работа. Характеристика образу Азата Маргана./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Язма эш. Азат Мәргән образына характеристика.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spacing w:line="237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3.02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25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40- 42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Рабит Батулла “Мальчик играет на дутке”. /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Р.Батулла “Курай уйный бер малай”.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5,10,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12.02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04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43-44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Жизнь и творчество Ф. Яруллина. Сказка  “В голубом озере купается луна”/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Ф.Яруллин “Зәңгәр күлдә ай коена” әкияте.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17.02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19.02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268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tt-RU"/>
              </w:rPr>
              <w:t>45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Ф. Яруллин “Пятно на солнце”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Ф.Яруллин. “Кояштагы тап”.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24.02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233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tt-RU"/>
              </w:rPr>
              <w:t>46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Пишем сочинение. (по прочитанным сказкам)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Бәйләнешле сөйләм үстерү.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26.02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07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tt-RU"/>
              </w:rPr>
              <w:t>47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Лабиб Лерон. Стихотворение, сказки.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Ләбиб Лерон шигыр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ләре.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3.03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272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en-US"/>
              </w:rPr>
              <w:t>48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Литературный  жанр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Әдәби жанр төшенчәсе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5.03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375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tt-RU"/>
              </w:rPr>
              <w:lastRenderedPageBreak/>
              <w:t>49-50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Ф.Амирхан 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. «Зухра на Луне»/.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Ф.Амирхан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“Ай өстендә Зөһрә кыз”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10.03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12.03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09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tt-RU"/>
              </w:rPr>
              <w:t>51-52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Ф. Амирхан..“Назип”/ 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Ф.Әмирхан “Нәҗип”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17.03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19.03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15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53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Сочинение.  “Моя любимая профессия”/ 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Сочинение “Минем яраткан һөнәрем”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24.03.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22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54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Внеклассное чтение. Произведение“Белорог”/ 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ДТУ. Фаил Шафигуллина “Акмөгез”.  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26.03.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399"/>
        </w:trPr>
        <w:tc>
          <w:tcPr>
            <w:tcW w:w="993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55</w:t>
            </w:r>
          </w:p>
        </w:tc>
        <w:tc>
          <w:tcPr>
            <w:tcW w:w="6804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Жанр басни. 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 xml:space="preserve"> Аллегорические образы.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Мәсәл жанры.</w:t>
            </w:r>
          </w:p>
        </w:tc>
        <w:tc>
          <w:tcPr>
            <w:tcW w:w="1134" w:type="dxa"/>
            <w:tcBorders>
              <w:top w:val="nil"/>
            </w:tcBorders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15.04.</w:t>
            </w:r>
          </w:p>
        </w:tc>
        <w:tc>
          <w:tcPr>
            <w:tcW w:w="992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19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56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М.Гафури.</w:t>
            </w:r>
            <w:r w:rsidRPr="003B1789">
              <w:rPr>
                <w:rFonts w:ascii="Times New Roman" w:eastAsia="Times New Roman" w:hAnsi="Times New Roman" w:cs="Times New Roman"/>
                <w:b/>
                <w:sz w:val="28"/>
                <w:lang w:val="tt-RU" w:eastAsia="ru-RU" w:bidi="ru-RU"/>
              </w:rPr>
              <w:t xml:space="preserve"> 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Басня «Кто съел овцу?»./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М.Гафури. Мәсәл «Сарыкны кем ашаган?»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7.04.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340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57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Г. Тукай.  Басня “Два плуга”/.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Г. Тукай. Мәсәл “Ике сабан”./“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9.04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09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58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Литература как вид искусства. Найти изобразительные средства из посевных произведений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Сәнгат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әсәре буларак – әдәбият.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14.04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14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59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Определение художественных средств произведения. Написать стихотворение, посвященное деревне.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Бәйләнешле сөйләм үстерү. Туган авылга багышланган шигырь язу.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16.04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277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Внеклассное чтение. Вакытлы матбугат басмалары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Сыйныфтан тыш уку. 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21.04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382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61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Поэзия. 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Стихи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Г. Тукая. 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Шиг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</w:rPr>
              <w:t>ъ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рият. Г.Тукай шигыр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ләре.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23.04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15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62-63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Г. Тукай. 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proofErr w:type="gramStart"/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Воспевание родной земли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 xml:space="preserve"> </w:t>
            </w:r>
            <w:proofErr w:type="spellStart"/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җиремҽ</w:t>
            </w:r>
            <w:proofErr w:type="spellEnd"/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»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 xml:space="preserve">, 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«Пара лошадей»,   «Родной земле») в романтических стихах. </w:t>
            </w:r>
            <w:proofErr w:type="gramEnd"/>
          </w:p>
          <w:p w:rsidR="003B1789" w:rsidRPr="003B1789" w:rsidRDefault="003B1789" w:rsidP="003B1789">
            <w:pPr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 xml:space="preserve">Г.Тукайның романик шигырьләре.(«Пар ат» («Туган җирем”)    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28.04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30.04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07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64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Сочинение . “Туган җирем”.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Сочинение . “Туган җирем”./“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5.05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28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65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Промежуточная аттестационная работа.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Күчерелеш аттестация эше.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7.05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392"/>
        </w:trPr>
        <w:tc>
          <w:tcPr>
            <w:tcW w:w="993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66-67</w:t>
            </w:r>
          </w:p>
        </w:tc>
        <w:tc>
          <w:tcPr>
            <w:tcW w:w="6804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Сихи Ш. Галиева.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Ш.Галиев шигырьләре.</w:t>
            </w:r>
          </w:p>
        </w:tc>
        <w:tc>
          <w:tcPr>
            <w:tcW w:w="1134" w:type="dxa"/>
            <w:tcBorders>
              <w:top w:val="nil"/>
            </w:tcBorders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12.05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14.05</w:t>
            </w:r>
          </w:p>
        </w:tc>
        <w:tc>
          <w:tcPr>
            <w:tcW w:w="992" w:type="dxa"/>
            <w:tcBorders>
              <w:top w:val="nil"/>
            </w:tcBorders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39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68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spacing w:line="309" w:lineRule="exact"/>
              <w:contextualSpacing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Ш.Галиев.</w:t>
            </w:r>
            <w:r w:rsidRPr="003B1789">
              <w:rPr>
                <w:rFonts w:ascii="Times New Roman" w:eastAsia="Times New Roman" w:hAnsi="Times New Roman" w:cs="Times New Roman"/>
                <w:b/>
                <w:sz w:val="28"/>
                <w:lang w:val="tt-RU" w:eastAsia="ru-RU" w:bidi="ru-RU"/>
              </w:rPr>
              <w:t xml:space="preserve"> 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«Каждый говорит правду».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 xml:space="preserve"> /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spacing w:line="309" w:lineRule="exact"/>
              <w:contextualSpacing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Ш.Галиев «Һәркем әйтә дөресен»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19.05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03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69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ind w:right="9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Ф.Яруллин  “Сез иң гүзәл кеше икәнсез”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 xml:space="preserve"> /</w:t>
            </w:r>
          </w:p>
          <w:p w:rsidR="003B1789" w:rsidRPr="003B1789" w:rsidRDefault="003B1789" w:rsidP="003B1789">
            <w:pPr>
              <w:ind w:right="9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 xml:space="preserve">Ф.Яруллин. 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«Вы – </w:t>
            </w:r>
            <w:r w:rsidRPr="003B1789">
              <w:rPr>
                <w:rFonts w:ascii="Times New Roman" w:eastAsia="Times New Roman" w:hAnsi="Times New Roman" w:cs="Times New Roman"/>
                <w:spacing w:val="-4"/>
                <w:sz w:val="28"/>
                <w:lang w:eastAsia="ru-RU" w:bidi="ru-RU"/>
              </w:rPr>
              <w:t xml:space="preserve">самый 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прекрасный</w:t>
            </w:r>
            <w:r w:rsidRPr="003B1789">
              <w:rPr>
                <w:rFonts w:ascii="Times New Roman" w:eastAsia="Times New Roman" w:hAnsi="Times New Roman" w:cs="Times New Roman"/>
                <w:spacing w:val="-1"/>
                <w:sz w:val="28"/>
                <w:lang w:eastAsia="ru-RU" w:bidi="ru-RU"/>
              </w:rPr>
              <w:t xml:space="preserve"> 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человек»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val="tt-RU" w:eastAsia="ru-RU" w:bidi="ru-RU"/>
              </w:rPr>
              <w:t>/</w:t>
            </w:r>
            <w:r w:rsidRPr="003B178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21.05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789" w:rsidRPr="003B1789" w:rsidTr="00C0591B">
        <w:trPr>
          <w:gridAfter w:val="1"/>
          <w:wAfter w:w="5789" w:type="dxa"/>
          <w:trHeight w:val="410"/>
        </w:trPr>
        <w:tc>
          <w:tcPr>
            <w:tcW w:w="993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6804" w:type="dxa"/>
          </w:tcPr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Урок повторения.</w:t>
            </w:r>
          </w:p>
          <w:p w:rsidR="003B1789" w:rsidRPr="003B1789" w:rsidRDefault="003B1789" w:rsidP="003B178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Кабатлау дәресе.</w:t>
            </w:r>
          </w:p>
        </w:tc>
        <w:tc>
          <w:tcPr>
            <w:tcW w:w="1134" w:type="dxa"/>
          </w:tcPr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26.05</w:t>
            </w:r>
          </w:p>
          <w:p w:rsidR="003B1789" w:rsidRPr="003B1789" w:rsidRDefault="003B1789" w:rsidP="003B17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28.05</w:t>
            </w:r>
          </w:p>
        </w:tc>
        <w:tc>
          <w:tcPr>
            <w:tcW w:w="992" w:type="dxa"/>
          </w:tcPr>
          <w:p w:rsidR="003B1789" w:rsidRPr="003B1789" w:rsidRDefault="003B1789" w:rsidP="003B1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3B1789" w:rsidRPr="003B1789" w:rsidRDefault="003B1789" w:rsidP="003B17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 w:bidi="ru-RU"/>
        </w:rPr>
        <w:sectPr w:rsidR="003B1789" w:rsidRPr="003B1789" w:rsidSect="00004F84">
          <w:footerReference w:type="default" r:id="rId8"/>
          <w:pgSz w:w="11910" w:h="16840"/>
          <w:pgMar w:top="851" w:right="700" w:bottom="851" w:left="1380" w:header="0" w:footer="1346" w:gutter="0"/>
          <w:cols w:space="720"/>
        </w:sectPr>
      </w:pPr>
    </w:p>
    <w:p w:rsidR="00C55CC6" w:rsidRDefault="003A2532">
      <w:r>
        <w:rPr>
          <w:noProof/>
          <w:lang w:eastAsia="ru-RU"/>
        </w:rPr>
        <w:lastRenderedPageBreak/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CC6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BE1" w:rsidRDefault="00B27BE1">
      <w:pPr>
        <w:spacing w:after="0" w:line="240" w:lineRule="auto"/>
      </w:pPr>
      <w:r>
        <w:separator/>
      </w:r>
    </w:p>
  </w:endnote>
  <w:endnote w:type="continuationSeparator" w:id="0">
    <w:p w:rsidR="00B27BE1" w:rsidRDefault="00B2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2007312"/>
      <w:docPartObj>
        <w:docPartGallery w:val="Page Numbers (Bottom of Page)"/>
        <w:docPartUnique/>
      </w:docPartObj>
    </w:sdtPr>
    <w:sdtEndPr/>
    <w:sdtContent>
      <w:p w:rsidR="00581D83" w:rsidRDefault="003B178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532">
          <w:rPr>
            <w:noProof/>
          </w:rPr>
          <w:t>5</w:t>
        </w:r>
        <w:r>
          <w:fldChar w:fldCharType="end"/>
        </w:r>
      </w:p>
    </w:sdtContent>
  </w:sdt>
  <w:p w:rsidR="00581D83" w:rsidRDefault="00B27BE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BE1" w:rsidRDefault="00B27BE1">
      <w:pPr>
        <w:spacing w:after="0" w:line="240" w:lineRule="auto"/>
      </w:pPr>
      <w:r>
        <w:separator/>
      </w:r>
    </w:p>
  </w:footnote>
  <w:footnote w:type="continuationSeparator" w:id="0">
    <w:p w:rsidR="00B27BE1" w:rsidRDefault="00B2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ACF"/>
    <w:rsid w:val="00251D09"/>
    <w:rsid w:val="003A2532"/>
    <w:rsid w:val="003B1789"/>
    <w:rsid w:val="003C650C"/>
    <w:rsid w:val="00B27BE1"/>
    <w:rsid w:val="00B54085"/>
    <w:rsid w:val="00C55CC6"/>
    <w:rsid w:val="00D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B178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3B1789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qFormat/>
    <w:rsid w:val="003C65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A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B178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3B1789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qFormat/>
    <w:rsid w:val="003C65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A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9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720</Words>
  <Characters>4107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7</cp:revision>
  <dcterms:created xsi:type="dcterms:W3CDTF">2022-01-21T18:53:00Z</dcterms:created>
  <dcterms:modified xsi:type="dcterms:W3CDTF">2022-01-23T06:23:00Z</dcterms:modified>
</cp:coreProperties>
</file>